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EF" w:rsidRDefault="006A24EF" w:rsidP="006A24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АООП ООО для обучающихся с ЗПР</w:t>
      </w:r>
    </w:p>
    <w:p w:rsidR="006A24EF" w:rsidRDefault="006A24EF" w:rsidP="006A24EF">
      <w:pPr>
        <w:jc w:val="right"/>
        <w:rPr>
          <w:rFonts w:ascii="Times New Roman" w:hAnsi="Times New Roman"/>
        </w:rPr>
      </w:pPr>
    </w:p>
    <w:p w:rsidR="006A24EF" w:rsidRDefault="006A24EF" w:rsidP="006A24EF">
      <w:pPr>
        <w:rPr>
          <w:rFonts w:ascii="Times New Roman" w:hAnsi="Times New Roman"/>
        </w:rPr>
      </w:pPr>
    </w:p>
    <w:p w:rsidR="006A24EF" w:rsidRDefault="006A24EF" w:rsidP="006A24EF">
      <w:pPr>
        <w:rPr>
          <w:rFonts w:ascii="Times New Roman" w:hAnsi="Times New Roman"/>
        </w:rPr>
      </w:pPr>
    </w:p>
    <w:p w:rsidR="006A24EF" w:rsidRDefault="006A24EF" w:rsidP="006A24EF">
      <w:pPr>
        <w:jc w:val="right"/>
        <w:rPr>
          <w:rFonts w:ascii="Times New Roman" w:hAnsi="Times New Roman"/>
        </w:rPr>
      </w:pPr>
    </w:p>
    <w:p w:rsidR="006A24EF" w:rsidRDefault="006A24EF" w:rsidP="006A24E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</w:t>
      </w:r>
    </w:p>
    <w:p w:rsidR="006A24EF" w:rsidRDefault="006A24EF" w:rsidP="006A24EF">
      <w:pPr>
        <w:jc w:val="center"/>
        <w:rPr>
          <w:rFonts w:ascii="Times New Roman" w:hAnsi="Times New Roman"/>
        </w:rPr>
      </w:pPr>
    </w:p>
    <w:p w:rsidR="006A24EF" w:rsidRDefault="006A24EF" w:rsidP="006A24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Физическая культура </w:t>
      </w:r>
    </w:p>
    <w:p w:rsidR="006A24EF" w:rsidRDefault="006A24EF" w:rsidP="006A24E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 класс  ЗПР</w:t>
      </w:r>
    </w:p>
    <w:p w:rsidR="006A24EF" w:rsidRDefault="006A24EF" w:rsidP="006A24EF">
      <w:pPr>
        <w:rPr>
          <w:rFonts w:ascii="Times New Roman" w:hAnsi="Times New Roman"/>
          <w:b/>
        </w:rPr>
      </w:pPr>
    </w:p>
    <w:p w:rsidR="006A24EF" w:rsidRDefault="006A24EF" w:rsidP="006A24EF">
      <w:pPr>
        <w:jc w:val="center"/>
        <w:rPr>
          <w:rFonts w:ascii="Times New Roman" w:hAnsi="Times New Roman"/>
          <w:b/>
        </w:rPr>
      </w:pPr>
    </w:p>
    <w:p w:rsidR="006A24EF" w:rsidRDefault="006A24EF" w:rsidP="006A24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Составитель: </w:t>
      </w:r>
    </w:p>
    <w:p w:rsidR="006A24EF" w:rsidRDefault="00761BB2" w:rsidP="006A24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Политова Е.Г.</w:t>
      </w:r>
    </w:p>
    <w:p w:rsidR="006A24EF" w:rsidRDefault="006A24EF" w:rsidP="006A24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физической культуры</w:t>
      </w:r>
    </w:p>
    <w:p w:rsidR="006A24EF" w:rsidRDefault="006A24EF" w:rsidP="006A24EF">
      <w:pPr>
        <w:jc w:val="right"/>
        <w:rPr>
          <w:rFonts w:ascii="Times New Roman" w:hAnsi="Times New Roman"/>
        </w:rPr>
      </w:pPr>
    </w:p>
    <w:p w:rsidR="006A24EF" w:rsidRDefault="006A24EF" w:rsidP="006A24EF">
      <w:pPr>
        <w:jc w:val="right"/>
        <w:rPr>
          <w:rFonts w:ascii="Times New Roman" w:hAnsi="Times New Roman"/>
        </w:rPr>
      </w:pPr>
    </w:p>
    <w:p w:rsidR="006A24EF" w:rsidRDefault="006A24EF" w:rsidP="006A24EF">
      <w:pPr>
        <w:jc w:val="right"/>
        <w:rPr>
          <w:rFonts w:ascii="Times New Roman" w:hAnsi="Times New Roman"/>
        </w:rPr>
      </w:pPr>
    </w:p>
    <w:p w:rsidR="006A24EF" w:rsidRDefault="006A24EF" w:rsidP="006A24EF">
      <w:pPr>
        <w:jc w:val="right"/>
        <w:rPr>
          <w:rFonts w:ascii="Times New Roman" w:hAnsi="Times New Roman"/>
        </w:rPr>
      </w:pPr>
    </w:p>
    <w:p w:rsidR="006A24EF" w:rsidRDefault="006A24EF" w:rsidP="006A24EF">
      <w:pPr>
        <w:jc w:val="right"/>
        <w:rPr>
          <w:rFonts w:ascii="Times New Roman" w:hAnsi="Times New Roman"/>
        </w:rPr>
      </w:pPr>
    </w:p>
    <w:p w:rsidR="006A24EF" w:rsidRDefault="006A24EF" w:rsidP="006A24EF">
      <w:pPr>
        <w:jc w:val="right"/>
        <w:rPr>
          <w:rFonts w:ascii="Times New Roman" w:hAnsi="Times New Roman"/>
        </w:rPr>
      </w:pPr>
    </w:p>
    <w:p w:rsidR="006A24EF" w:rsidRDefault="006A24EF" w:rsidP="006A24EF">
      <w:pPr>
        <w:jc w:val="right"/>
        <w:rPr>
          <w:rFonts w:ascii="Times New Roman" w:hAnsi="Times New Roman"/>
        </w:rPr>
      </w:pPr>
    </w:p>
    <w:p w:rsidR="006A24EF" w:rsidRDefault="006A24EF" w:rsidP="006A24EF">
      <w:pPr>
        <w:jc w:val="right"/>
        <w:rPr>
          <w:rFonts w:ascii="Times New Roman" w:hAnsi="Times New Roman"/>
        </w:rPr>
      </w:pPr>
    </w:p>
    <w:p w:rsidR="006A24EF" w:rsidRDefault="006A24EF" w:rsidP="006A24EF">
      <w:pPr>
        <w:jc w:val="right"/>
        <w:rPr>
          <w:rFonts w:ascii="Times New Roman" w:hAnsi="Times New Roman"/>
        </w:rPr>
      </w:pPr>
    </w:p>
    <w:p w:rsidR="006A24EF" w:rsidRDefault="006A24EF" w:rsidP="006A24EF">
      <w:pPr>
        <w:jc w:val="right"/>
        <w:rPr>
          <w:rFonts w:ascii="Times New Roman" w:hAnsi="Times New Roman"/>
        </w:rPr>
      </w:pPr>
    </w:p>
    <w:p w:rsidR="006A24EF" w:rsidRDefault="006A24EF" w:rsidP="006A24EF">
      <w:pPr>
        <w:jc w:val="right"/>
        <w:rPr>
          <w:rFonts w:ascii="Times New Roman" w:hAnsi="Times New Roman"/>
        </w:rPr>
      </w:pPr>
    </w:p>
    <w:p w:rsidR="006A24EF" w:rsidRDefault="00256655" w:rsidP="006A24E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2023-2024</w:t>
      </w:r>
      <w:bookmarkStart w:id="0" w:name="_GoBack"/>
      <w:bookmarkEnd w:id="0"/>
      <w:r w:rsidR="006A24EF">
        <w:rPr>
          <w:rFonts w:ascii="Times New Roman" w:hAnsi="Times New Roman"/>
        </w:rPr>
        <w:t xml:space="preserve"> учебный год</w:t>
      </w:r>
    </w:p>
    <w:p w:rsidR="006A24EF" w:rsidRDefault="006A24EF" w:rsidP="006A24E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п. </w:t>
      </w:r>
      <w:r w:rsidR="00761BB2">
        <w:rPr>
          <w:rFonts w:ascii="Times New Roman" w:hAnsi="Times New Roman"/>
        </w:rPr>
        <w:t>Взморье</w:t>
      </w:r>
    </w:p>
    <w:p w:rsidR="006A24EF" w:rsidRDefault="006A24EF" w:rsidP="006A24E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24EF" w:rsidRDefault="006A24EF" w:rsidP="006A24E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24EF" w:rsidRDefault="006A24EF" w:rsidP="006A24E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1EA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E45F8" w:rsidRDefault="006A24EF" w:rsidP="00CE45F8">
      <w:pPr>
        <w:jc w:val="right"/>
        <w:rPr>
          <w:rFonts w:ascii="Times New Roman" w:hAnsi="Times New Roman"/>
        </w:rPr>
      </w:pPr>
      <w:r w:rsidRPr="00006923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физической культуре </w:t>
      </w:r>
      <w:r>
        <w:rPr>
          <w:rFonts w:ascii="Times New Roman" w:hAnsi="Times New Roman"/>
          <w:color w:val="000000"/>
          <w:sz w:val="24"/>
          <w:szCs w:val="24"/>
        </w:rPr>
        <w:t xml:space="preserve">для обучающихся с ЗПР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составлена </w:t>
      </w:r>
      <w:r w:rsidRPr="00006923">
        <w:rPr>
          <w:rFonts w:ascii="Times New Roman" w:hAnsi="Times New Roman"/>
          <w:color w:val="000000"/>
          <w:sz w:val="24"/>
          <w:szCs w:val="24"/>
        </w:rPr>
        <w:t xml:space="preserve"> учителем</w:t>
      </w:r>
      <w:proofErr w:type="gramEnd"/>
      <w:r w:rsidRPr="00006923">
        <w:rPr>
          <w:rFonts w:ascii="Times New Roman" w:hAnsi="Times New Roman"/>
          <w:color w:val="000000"/>
          <w:sz w:val="24"/>
          <w:szCs w:val="24"/>
        </w:rPr>
        <w:t xml:space="preserve"> физической культуры </w:t>
      </w:r>
      <w:r w:rsidR="00113F7D">
        <w:rPr>
          <w:rFonts w:ascii="Times New Roman" w:eastAsia="Times New Roman" w:hAnsi="Times New Roman"/>
          <w:sz w:val="24"/>
          <w:szCs w:val="24"/>
        </w:rPr>
        <w:t>МБОУ СОШ №2 п. Взморье Политовой Е.Г.</w:t>
      </w:r>
    </w:p>
    <w:p w:rsidR="006A24EF" w:rsidRDefault="006A24EF" w:rsidP="006A24E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006923"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 xml:space="preserve">едназначена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  обучения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учащихся 9 класса. </w:t>
      </w:r>
    </w:p>
    <w:p w:rsidR="006A24EF" w:rsidRDefault="006A24EF" w:rsidP="006A24E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Составлена на основе:</w:t>
      </w:r>
    </w:p>
    <w:p w:rsidR="006A24EF" w:rsidRDefault="006A24EF" w:rsidP="006A24E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АООП для обучающихся с ЗПР</w:t>
      </w:r>
    </w:p>
    <w:p w:rsidR="006A24EF" w:rsidRDefault="006A24EF" w:rsidP="006A2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учебного плана  МБОУ </w:t>
      </w:r>
      <w:r w:rsidR="00113F7D">
        <w:rPr>
          <w:rFonts w:ascii="Times New Roman" w:hAnsi="Times New Roman"/>
          <w:sz w:val="24"/>
          <w:szCs w:val="24"/>
        </w:rPr>
        <w:t xml:space="preserve">СОШ № 2 </w:t>
      </w:r>
      <w:r>
        <w:rPr>
          <w:rFonts w:ascii="Times New Roman" w:eastAsia="Times New Roman" w:hAnsi="Times New Roman"/>
          <w:sz w:val="24"/>
          <w:szCs w:val="24"/>
        </w:rPr>
        <w:t>для обучающихся с ЗПР.</w:t>
      </w:r>
    </w:p>
    <w:p w:rsidR="006A24EF" w:rsidRPr="000801F2" w:rsidRDefault="006A24EF" w:rsidP="006A24E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01F2">
        <w:rPr>
          <w:rFonts w:ascii="Times New Roman" w:hAnsi="Times New Roman"/>
          <w:bCs/>
          <w:color w:val="000000"/>
          <w:sz w:val="24"/>
          <w:szCs w:val="24"/>
        </w:rPr>
        <w:t xml:space="preserve">Для реализации программного содержания используется учебное </w:t>
      </w:r>
      <w:proofErr w:type="spellStart"/>
      <w:r w:rsidRPr="000801F2">
        <w:rPr>
          <w:rFonts w:ascii="Times New Roman" w:hAnsi="Times New Roman"/>
          <w:bCs/>
          <w:color w:val="000000"/>
          <w:sz w:val="24"/>
          <w:szCs w:val="24"/>
        </w:rPr>
        <w:t>пособие:</w:t>
      </w:r>
      <w:r>
        <w:rPr>
          <w:rFonts w:ascii="Times New Roman" w:hAnsi="Times New Roman"/>
          <w:color w:val="000000"/>
          <w:sz w:val="24"/>
          <w:szCs w:val="24"/>
        </w:rPr>
        <w:t>Программа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 физкультуре </w:t>
      </w:r>
      <w:r w:rsidRPr="002C1EA4">
        <w:rPr>
          <w:rFonts w:ascii="Times New Roman" w:hAnsi="Times New Roman"/>
          <w:color w:val="000000"/>
          <w:sz w:val="24"/>
          <w:szCs w:val="24"/>
        </w:rPr>
        <w:t xml:space="preserve">соответствует учебнику М.Я. </w:t>
      </w:r>
      <w:proofErr w:type="spellStart"/>
      <w:r w:rsidRPr="002C1EA4">
        <w:rPr>
          <w:rFonts w:ascii="Times New Roman" w:hAnsi="Times New Roman"/>
          <w:color w:val="000000"/>
          <w:sz w:val="24"/>
          <w:szCs w:val="24"/>
        </w:rPr>
        <w:t>Виленский</w:t>
      </w:r>
      <w:proofErr w:type="spellEnd"/>
      <w:r w:rsidRPr="002C1EA4">
        <w:rPr>
          <w:rFonts w:ascii="Times New Roman" w:hAnsi="Times New Roman"/>
          <w:color w:val="000000"/>
          <w:sz w:val="24"/>
          <w:szCs w:val="24"/>
        </w:rPr>
        <w:t xml:space="preserve">, И.М. </w:t>
      </w:r>
      <w:proofErr w:type="spellStart"/>
      <w:r w:rsidRPr="002C1EA4">
        <w:rPr>
          <w:rFonts w:ascii="Times New Roman" w:hAnsi="Times New Roman"/>
          <w:color w:val="000000"/>
          <w:sz w:val="24"/>
          <w:szCs w:val="24"/>
        </w:rPr>
        <w:t>Туревский</w:t>
      </w:r>
      <w:proofErr w:type="spellEnd"/>
      <w:r w:rsidRPr="002C1EA4">
        <w:rPr>
          <w:rFonts w:ascii="Times New Roman" w:hAnsi="Times New Roman"/>
          <w:color w:val="000000"/>
          <w:sz w:val="24"/>
          <w:szCs w:val="24"/>
        </w:rPr>
        <w:t xml:space="preserve">, Т.Ю. </w:t>
      </w:r>
      <w:proofErr w:type="spellStart"/>
      <w:r w:rsidRPr="002C1EA4"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рочкова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«Физическая культура 5-9</w:t>
      </w:r>
      <w:r w:rsidRPr="002C1EA4">
        <w:rPr>
          <w:rFonts w:ascii="Times New Roman" w:hAnsi="Times New Roman"/>
          <w:color w:val="000000"/>
          <w:sz w:val="24"/>
          <w:szCs w:val="24"/>
        </w:rPr>
        <w:t xml:space="preserve"> класс»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A24EF" w:rsidRDefault="006A24EF" w:rsidP="006A2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A24EF" w:rsidRPr="002C1EA4" w:rsidRDefault="006A24EF" w:rsidP="006A24E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1EA4">
        <w:rPr>
          <w:rFonts w:ascii="Times New Roman" w:hAnsi="Times New Roman"/>
          <w:b/>
          <w:bCs/>
          <w:color w:val="000000"/>
          <w:sz w:val="24"/>
          <w:szCs w:val="24"/>
        </w:rPr>
        <w:t>Цель программы</w:t>
      </w:r>
      <w:r w:rsidRPr="002C1EA4">
        <w:rPr>
          <w:rFonts w:ascii="Times New Roman" w:hAnsi="Times New Roman"/>
          <w:color w:val="000000"/>
          <w:sz w:val="24"/>
          <w:szCs w:val="24"/>
        </w:rPr>
        <w:t xml:space="preserve"> – формирование личности, готовой к активной творческой самореализации в пространстве общечеловеческой культуры.</w:t>
      </w:r>
    </w:p>
    <w:p w:rsidR="006A24EF" w:rsidRPr="002C1EA4" w:rsidRDefault="006A24EF" w:rsidP="006A24E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1EA4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6A24EF" w:rsidRPr="002C1EA4" w:rsidRDefault="006A24EF" w:rsidP="006A24E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1EA4">
        <w:rPr>
          <w:rFonts w:ascii="Times New Roman" w:hAnsi="Times New Roman"/>
          <w:color w:val="000000"/>
          <w:sz w:val="24"/>
          <w:szCs w:val="24"/>
        </w:rPr>
        <w:t>- содействие гармоническому развитию личности, закрепление навыков правильной осанки;  </w:t>
      </w:r>
    </w:p>
    <w:p w:rsidR="006A24EF" w:rsidRPr="002C1EA4" w:rsidRDefault="006A24EF" w:rsidP="006A24E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1EA4">
        <w:rPr>
          <w:rFonts w:ascii="Times New Roman" w:hAnsi="Times New Roman"/>
          <w:color w:val="000000"/>
          <w:sz w:val="24"/>
          <w:szCs w:val="24"/>
        </w:rPr>
        <w:t>- обучение основам базовых видов двигательных действий;</w:t>
      </w:r>
    </w:p>
    <w:p w:rsidR="006A24EF" w:rsidRPr="002C1EA4" w:rsidRDefault="006A24EF" w:rsidP="006A24E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1EA4">
        <w:rPr>
          <w:rFonts w:ascii="Times New Roman" w:hAnsi="Times New Roman"/>
          <w:color w:val="000000"/>
          <w:sz w:val="24"/>
          <w:szCs w:val="24"/>
        </w:rPr>
        <w:t>- развитие координационных и кондиционных способностей;</w:t>
      </w:r>
    </w:p>
    <w:p w:rsidR="006A24EF" w:rsidRPr="002C1EA4" w:rsidRDefault="006A24EF" w:rsidP="006A24E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1EA4">
        <w:rPr>
          <w:rFonts w:ascii="Times New Roman" w:hAnsi="Times New Roman"/>
          <w:color w:val="000000"/>
          <w:sz w:val="24"/>
          <w:szCs w:val="24"/>
        </w:rPr>
        <w:t>- формирование основ о личной гигиене;</w:t>
      </w:r>
    </w:p>
    <w:p w:rsidR="006A24EF" w:rsidRPr="002C1EA4" w:rsidRDefault="006A24EF" w:rsidP="006A24E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1EA4">
        <w:rPr>
          <w:rFonts w:ascii="Times New Roman" w:hAnsi="Times New Roman"/>
          <w:color w:val="000000"/>
          <w:sz w:val="24"/>
          <w:szCs w:val="24"/>
        </w:rPr>
        <w:t>- формирование культур движений, развитие основных физических качеств и повышение функциональных возможностей организма;</w:t>
      </w:r>
    </w:p>
    <w:p w:rsidR="006A24EF" w:rsidRPr="002C1EA4" w:rsidRDefault="006A24EF" w:rsidP="006A24E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1EA4">
        <w:rPr>
          <w:rFonts w:ascii="Times New Roman" w:hAnsi="Times New Roman"/>
          <w:color w:val="000000"/>
          <w:sz w:val="24"/>
          <w:szCs w:val="24"/>
        </w:rPr>
        <w:t>- формирование знаний о физической культуре и спорте;</w:t>
      </w:r>
    </w:p>
    <w:p w:rsidR="006A24EF" w:rsidRDefault="006A24EF" w:rsidP="006A24E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2C1EA4">
        <w:rPr>
          <w:rFonts w:ascii="Times New Roman" w:hAnsi="Times New Roman"/>
          <w:color w:val="000000"/>
          <w:sz w:val="24"/>
          <w:szCs w:val="24"/>
        </w:rPr>
        <w:t>-обучение навыкам и умениям в физкультурно-оздоровительной и спортивно-оздоровительной деятель</w:t>
      </w:r>
      <w:r>
        <w:rPr>
          <w:rFonts w:ascii="Times New Roman" w:hAnsi="Times New Roman"/>
          <w:color w:val="000000"/>
          <w:sz w:val="24"/>
          <w:szCs w:val="24"/>
        </w:rPr>
        <w:t>ности.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06923">
        <w:rPr>
          <w:rFonts w:ascii="Times New Roman" w:hAnsi="Times New Roman"/>
          <w:b/>
          <w:sz w:val="24"/>
          <w:szCs w:val="24"/>
        </w:rPr>
        <w:t>ЦЕЛЬЮ</w:t>
      </w:r>
      <w:r w:rsidRPr="00006923">
        <w:rPr>
          <w:rFonts w:ascii="Times New Roman" w:hAnsi="Times New Roman"/>
          <w:sz w:val="24"/>
          <w:szCs w:val="24"/>
        </w:rPr>
        <w:t xml:space="preserve"> школьного образования по физической культуре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по физической культуре в основной школе ориентируется на </w:t>
      </w:r>
      <w:r w:rsidRPr="00006923">
        <w:rPr>
          <w:rFonts w:ascii="Times New Roman" w:hAnsi="Times New Roman"/>
          <w:sz w:val="24"/>
          <w:szCs w:val="24"/>
        </w:rPr>
        <w:lastRenderedPageBreak/>
        <w:t xml:space="preserve">решение следующих </w:t>
      </w:r>
      <w:r w:rsidRPr="00006923">
        <w:rPr>
          <w:rFonts w:ascii="Times New Roman" w:hAnsi="Times New Roman"/>
          <w:b/>
          <w:sz w:val="24"/>
          <w:szCs w:val="24"/>
        </w:rPr>
        <w:t>ЗАДАЧ: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sz w:val="24"/>
          <w:szCs w:val="24"/>
        </w:rPr>
        <w:t>укрепление здоровья, развитие основных физических качеств и повышениефункциональных возможностей организма;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sz w:val="24"/>
          <w:szCs w:val="24"/>
        </w:rPr>
        <w:t>формирование знаний о физической культуре и спорте, их истории и современном развитии, роли в формировании здорового образа жизни;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sz w:val="24"/>
          <w:szCs w:val="24"/>
        </w:rPr>
        <w:t xml:space="preserve">Ориентируясь на решение задач образования школьников по физической культуре, настоящая программа в своём предметном содержании </w:t>
      </w:r>
      <w:proofErr w:type="spellStart"/>
      <w:r w:rsidRPr="00006923">
        <w:rPr>
          <w:rFonts w:ascii="Times New Roman" w:hAnsi="Times New Roman"/>
          <w:b/>
          <w:sz w:val="24"/>
          <w:szCs w:val="24"/>
        </w:rPr>
        <w:t>НАПРАВЛЕНА</w:t>
      </w:r>
      <w:r w:rsidRPr="00006923">
        <w:rPr>
          <w:rFonts w:ascii="Times New Roman" w:hAnsi="Times New Roman"/>
          <w:sz w:val="24"/>
          <w:szCs w:val="24"/>
        </w:rPr>
        <w:t>на</w:t>
      </w:r>
      <w:proofErr w:type="spellEnd"/>
      <w:r w:rsidRPr="00006923">
        <w:rPr>
          <w:rFonts w:ascii="Times New Roman" w:hAnsi="Times New Roman"/>
          <w:sz w:val="24"/>
          <w:szCs w:val="24"/>
        </w:rPr>
        <w:t>: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sz w:val="24"/>
          <w:szCs w:val="24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(спортивные залы, спортивные пришкольные площадки, стадион, помещения, приспособленные для занятия физкультурой и спортом), региональными климатическими условиями и видом учебного учреждения (большая сельская школа);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sz w:val="24"/>
          <w:szCs w:val="24"/>
        </w:rPr>
        <w:t>соблюдение дидактических правил «от неизвестного к известному» и «от простого к сложному», ориентирующих выбор и планирование учебного содержания поэтапного его освоения, перевода учебных занятий в практические навыки и умения, в том числе и в самостоятельной деятельности;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sz w:val="24"/>
          <w:szCs w:val="24"/>
        </w:rPr>
        <w:t xml:space="preserve">расширение </w:t>
      </w:r>
      <w:proofErr w:type="spellStart"/>
      <w:r w:rsidRPr="00006923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006923">
        <w:rPr>
          <w:rFonts w:ascii="Times New Roman" w:hAnsi="Times New Roman"/>
          <w:sz w:val="24"/>
          <w:szCs w:val="24"/>
        </w:rPr>
        <w:t xml:space="preserve"> связей, ориентирующих планирование учебного материала на целостное формирование мировоззрение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6A24EF" w:rsidRDefault="006A24EF" w:rsidP="006A24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</w:t>
      </w:r>
    </w:p>
    <w:p w:rsidR="006A24EF" w:rsidRDefault="006A24EF" w:rsidP="006A24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6923">
        <w:rPr>
          <w:rFonts w:ascii="Times New Roman" w:hAnsi="Times New Roman"/>
          <w:b/>
          <w:color w:val="000000"/>
          <w:sz w:val="28"/>
          <w:szCs w:val="28"/>
        </w:rPr>
        <w:t>Общая характеристика учебного предмета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sz w:val="24"/>
          <w:szCs w:val="24"/>
        </w:rPr>
        <w:lastRenderedPageBreak/>
        <w:t>Согласно концепции развития содержания образования в области физической культуры учебным предметом образования по физической культуре является двигательная (физическая) деятельность, которая непосредственно связана с совершенствованием физической природы человека. В рамках школьного образования активное освоение школьниками данной деятельности позволяет им не только совершенствовать физические двигательные действия, но и успешно развивать основные психические процессы и нравственные качества, формировать сознание и мышление, воспитывать творческие способности и самостоятельность.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sz w:val="24"/>
          <w:szCs w:val="24"/>
        </w:rPr>
        <w:t>В соответствии со структурой двигательной (физкультурной) деятельности,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(операционный компонент деятельности) и «Физическое совершенствование» (процессуально-мотивационный компонент деятельности).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b/>
          <w:sz w:val="24"/>
          <w:szCs w:val="24"/>
        </w:rPr>
        <w:t>Раздел «Знания о физической культуре»</w:t>
      </w:r>
      <w:r w:rsidRPr="00006923">
        <w:rPr>
          <w:rFonts w:ascii="Times New Roman" w:hAnsi="Times New Roman"/>
          <w:sz w:val="24"/>
          <w:szCs w:val="24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её развитие в современном обществе», «Базовые понятия физической культуры» и «Физическая культура человека». Эти темы включают сведения об истории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b/>
          <w:sz w:val="24"/>
          <w:szCs w:val="24"/>
        </w:rPr>
        <w:t>Раздел «Способы двигательной (физкультурной) деятельности»</w:t>
      </w:r>
      <w:r w:rsidRPr="00006923">
        <w:rPr>
          <w:rFonts w:ascii="Times New Roman" w:hAnsi="Times New Roman"/>
          <w:sz w:val="24"/>
          <w:szCs w:val="24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b/>
          <w:sz w:val="24"/>
          <w:szCs w:val="24"/>
        </w:rPr>
        <w:t>Раздел «Физическое совершенствование»,</w:t>
      </w:r>
      <w:r w:rsidRPr="00006923">
        <w:rPr>
          <w:rFonts w:ascii="Times New Roman" w:hAnsi="Times New Roman"/>
          <w:sz w:val="24"/>
          <w:szCs w:val="24"/>
        </w:rPr>
        <w:t xml:space="preserve"> наиболее значительный по объёму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ряд основных тем: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 w:rsidRPr="00006923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006923">
        <w:rPr>
          <w:rFonts w:ascii="Times New Roman" w:hAnsi="Times New Roman"/>
          <w:sz w:val="24"/>
          <w:szCs w:val="24"/>
        </w:rPr>
        <w:t xml:space="preserve"> ориентированная физкультурная деятельность». Тема «Физкультурно-оздоровительная деятельность»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нарушения в состоянии здоровья.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b/>
          <w:sz w:val="24"/>
          <w:szCs w:val="24"/>
        </w:rPr>
        <w:lastRenderedPageBreak/>
        <w:t>Тема «Спортивно-оздоровительная деятельность с общеразвивающей направленностью»</w:t>
      </w:r>
      <w:r w:rsidRPr="00006923">
        <w:rPr>
          <w:rFonts w:ascii="Times New Roman" w:hAnsi="Times New Roman"/>
          <w:sz w:val="24"/>
          <w:szCs w:val="24"/>
        </w:rPr>
        <w:t xml:space="preserve"> ориентирована на физическое совершенствование учащихся и включает в себя средства общей физической и технической подготовки. В качестве таких средств в программе предлагаются физические упражнения и двигательные действия из базовых видов спорта (гимнастика с основами акробатики, лёгкой атлетики, лыжных гонок, спортивных игр). Овладение результатом базовых видов раскрывается в программе их использования в организации активного отдыха, участии в массовых спортивных соревнованиях.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b/>
          <w:sz w:val="24"/>
          <w:szCs w:val="24"/>
        </w:rPr>
        <w:t>Тема «Прикладная ориентированная физкультурная деятельность»</w:t>
      </w:r>
      <w:r w:rsidRPr="00006923">
        <w:rPr>
          <w:rFonts w:ascii="Times New Roman" w:hAnsi="Times New Roman"/>
          <w:sz w:val="24"/>
          <w:szCs w:val="24"/>
        </w:rPr>
        <w:t xml:space="preserve"> ставит своей задачей подготовить школьников к предстоящей жизнедеятельности, качественному освоению различных массовых профессий. Решение данной задачи предлагается осуществить посредством обучения учащихся выполнять жизненно важные умения и навыки различными способами, в рамках вариативно изменяющихся внешних условиях. Данная тема представляется весьма важной для школьников, которые готовятся продолжить своё образование в системе средних профессиональных заведений.</w:t>
      </w:r>
    </w:p>
    <w:p w:rsidR="006A24EF" w:rsidRPr="00006923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6923">
        <w:rPr>
          <w:rFonts w:ascii="Times New Roman" w:hAnsi="Times New Roman"/>
          <w:b/>
          <w:sz w:val="24"/>
          <w:szCs w:val="24"/>
        </w:rPr>
        <w:t>Тема «Физическая подготовка»</w:t>
      </w:r>
      <w:r w:rsidRPr="00006923">
        <w:rPr>
          <w:rFonts w:ascii="Times New Roman" w:hAnsi="Times New Roman"/>
          <w:sz w:val="24"/>
          <w:szCs w:val="24"/>
        </w:rPr>
        <w:t xml:space="preserve"> предназначена для организации целенаправленной физической подготовки учащихся и включает в себя физические упражнения, направленные на развитие основных физических качеств. Эта тема, в отличие от других, носит относительно самостоятельный характер, поскольку своим содержанием должна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(сила, быстрота, выносливость, гибкость, координация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этих упражнений, условий проведения уроков, наличия спортивного инвентаря и оборудования.</w:t>
      </w:r>
    </w:p>
    <w:p w:rsidR="006A24EF" w:rsidRPr="00006923" w:rsidRDefault="006A24EF" w:rsidP="006A24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24EF" w:rsidRDefault="006A24EF" w:rsidP="006A24EF">
      <w:pPr>
        <w:jc w:val="center"/>
        <w:rPr>
          <w:rFonts w:ascii="Times New Roman" w:hAnsi="Times New Roman"/>
          <w:b/>
          <w:sz w:val="32"/>
          <w:szCs w:val="32"/>
        </w:rPr>
      </w:pPr>
      <w:r w:rsidRPr="00F539AF">
        <w:rPr>
          <w:rFonts w:ascii="Times New Roman" w:hAnsi="Times New Roman"/>
          <w:b/>
          <w:sz w:val="32"/>
          <w:szCs w:val="32"/>
        </w:rPr>
        <w:t>Описание места учебного предмета в учебном плане</w:t>
      </w:r>
    </w:p>
    <w:p w:rsidR="006A24EF" w:rsidRPr="000801F2" w:rsidRDefault="006A24EF" w:rsidP="006A24E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801F2">
        <w:rPr>
          <w:rFonts w:ascii="Times New Roman" w:hAnsi="Times New Roman"/>
          <w:color w:val="000000"/>
          <w:sz w:val="24"/>
          <w:szCs w:val="24"/>
        </w:rPr>
        <w:t>На предмет  «Физическая ку</w:t>
      </w:r>
      <w:r>
        <w:rPr>
          <w:rFonts w:ascii="Times New Roman" w:hAnsi="Times New Roman"/>
          <w:color w:val="000000"/>
          <w:sz w:val="24"/>
          <w:szCs w:val="24"/>
        </w:rPr>
        <w:t>льтура» в 9 классе от</w:t>
      </w:r>
      <w:r>
        <w:rPr>
          <w:rFonts w:ascii="Times New Roman" w:hAnsi="Times New Roman"/>
          <w:color w:val="000000"/>
          <w:sz w:val="24"/>
          <w:szCs w:val="24"/>
        </w:rPr>
        <w:softHyphen/>
        <w:t>водится 66 ч (2</w:t>
      </w:r>
      <w:r w:rsidRPr="000801F2">
        <w:rPr>
          <w:rFonts w:ascii="Times New Roman" w:hAnsi="Times New Roman"/>
          <w:color w:val="000000"/>
          <w:sz w:val="24"/>
          <w:szCs w:val="24"/>
        </w:rPr>
        <w:t xml:space="preserve"> часа в неделю). </w:t>
      </w:r>
    </w:p>
    <w:p w:rsidR="006A24EF" w:rsidRPr="00F539AF" w:rsidRDefault="006A24EF" w:rsidP="006A24EF">
      <w:pPr>
        <w:jc w:val="center"/>
        <w:rPr>
          <w:rFonts w:ascii="Times New Roman" w:hAnsi="Times New Roman"/>
          <w:b/>
        </w:rPr>
      </w:pPr>
    </w:p>
    <w:p w:rsidR="006A24EF" w:rsidRPr="00F539AF" w:rsidRDefault="006A24EF" w:rsidP="006A24EF">
      <w:pPr>
        <w:jc w:val="center"/>
        <w:rPr>
          <w:rFonts w:ascii="Times New Roman" w:hAnsi="Times New Roman"/>
          <w:b/>
          <w:sz w:val="32"/>
          <w:szCs w:val="32"/>
        </w:rPr>
      </w:pPr>
    </w:p>
    <w:p w:rsidR="006A24EF" w:rsidRPr="00F539AF" w:rsidRDefault="006A24EF" w:rsidP="006A24EF">
      <w:pPr>
        <w:jc w:val="center"/>
        <w:rPr>
          <w:rFonts w:ascii="Times New Roman" w:hAnsi="Times New Roman"/>
          <w:b/>
        </w:rPr>
      </w:pPr>
    </w:p>
    <w:p w:rsidR="006A24EF" w:rsidRDefault="006A24EF" w:rsidP="006A24EF">
      <w:pPr>
        <w:jc w:val="center"/>
        <w:rPr>
          <w:rFonts w:ascii="Times New Roman" w:hAnsi="Times New Roman"/>
          <w:b/>
          <w:sz w:val="32"/>
          <w:szCs w:val="32"/>
        </w:rPr>
      </w:pPr>
      <w:r w:rsidRPr="00F539AF">
        <w:rPr>
          <w:rFonts w:ascii="Times New Roman" w:hAnsi="Times New Roman"/>
          <w:b/>
          <w:sz w:val="32"/>
          <w:szCs w:val="32"/>
        </w:rPr>
        <w:t>Описание ценностных ориентиров содержания учебного предмета</w:t>
      </w:r>
    </w:p>
    <w:p w:rsidR="006A24EF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A6921">
        <w:rPr>
          <w:rFonts w:ascii="Times New Roman" w:hAnsi="Times New Roman"/>
          <w:sz w:val="24"/>
          <w:szCs w:val="24"/>
        </w:rPr>
        <w:t xml:space="preserve">Содержание учебного предмета «Физическое воспитание» направлено на воспитание высоконравственных, творческих, компетентных и успешных граждан России, способных </w:t>
      </w:r>
      <w:r w:rsidRPr="00AA6921">
        <w:rPr>
          <w:rFonts w:ascii="Times New Roman" w:hAnsi="Times New Roman"/>
          <w:sz w:val="24"/>
          <w:szCs w:val="24"/>
        </w:rPr>
        <w:lastRenderedPageBreak/>
        <w:t>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6A24EF" w:rsidRDefault="006A24EF" w:rsidP="006A24EF">
      <w:pPr>
        <w:jc w:val="center"/>
        <w:rPr>
          <w:rFonts w:ascii="Times New Roman" w:hAnsi="Times New Roman"/>
          <w:b/>
          <w:sz w:val="32"/>
          <w:szCs w:val="32"/>
        </w:rPr>
      </w:pPr>
    </w:p>
    <w:p w:rsidR="006A24EF" w:rsidRPr="00E326D9" w:rsidRDefault="006A24EF" w:rsidP="006A24EF">
      <w:pPr>
        <w:jc w:val="center"/>
        <w:rPr>
          <w:rFonts w:ascii="Times New Roman" w:hAnsi="Times New Roman"/>
          <w:b/>
          <w:sz w:val="28"/>
          <w:szCs w:val="28"/>
        </w:rPr>
      </w:pPr>
      <w:r w:rsidRPr="00E326D9">
        <w:rPr>
          <w:rFonts w:ascii="Times New Roman" w:hAnsi="Times New Roman"/>
          <w:b/>
          <w:color w:val="000000"/>
          <w:sz w:val="28"/>
          <w:szCs w:val="28"/>
        </w:rPr>
        <w:t xml:space="preserve">Предметные результаты освоения </w:t>
      </w:r>
      <w:r w:rsidRPr="00E326D9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6A24EF" w:rsidRPr="00E326D9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26D9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 </w:t>
      </w:r>
      <w:r w:rsidRPr="00E326D9">
        <w:rPr>
          <w:rFonts w:ascii="Times New Roman" w:hAnsi="Times New Roman"/>
          <w:sz w:val="24"/>
          <w:szCs w:val="24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</w:t>
      </w:r>
    </w:p>
    <w:p w:rsidR="006A24EF" w:rsidRPr="00E326D9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26D9">
        <w:rPr>
          <w:rFonts w:ascii="Times New Roman" w:hAnsi="Times New Roman"/>
          <w:sz w:val="24"/>
          <w:szCs w:val="24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культурой, укреплением здоровья, ведением здорового образа жизни. Предметные результаты отражают:</w:t>
      </w:r>
    </w:p>
    <w:p w:rsidR="006A24EF" w:rsidRPr="00E326D9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26D9">
        <w:rPr>
          <w:rFonts w:ascii="Times New Roman" w:hAnsi="Times New Roman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6A24EF" w:rsidRPr="00E326D9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326D9">
        <w:rPr>
          <w:rFonts w:ascii="Times New Roman" w:hAnsi="Times New Roman"/>
          <w:sz w:val="24"/>
          <w:szCs w:val="24"/>
        </w:rPr>
        <w:t>владении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освоения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дня и учебной недели;</w:t>
      </w:r>
    </w:p>
    <w:p w:rsidR="006A24EF" w:rsidRPr="00E326D9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26D9">
        <w:rPr>
          <w:rFonts w:ascii="Times New Roman" w:hAnsi="Times New Roman"/>
          <w:sz w:val="24"/>
          <w:szCs w:val="24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6A24EF" w:rsidRPr="00E326D9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26D9">
        <w:rPr>
          <w:rFonts w:ascii="Times New Roman" w:hAnsi="Times New Roman"/>
          <w:sz w:val="24"/>
          <w:szCs w:val="24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качеств; оценивать текущее состояние организма и определять тренирующее влияние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с разной целевой ориентацией;</w:t>
      </w:r>
    </w:p>
    <w:p w:rsidR="006A24EF" w:rsidRPr="00E326D9" w:rsidRDefault="006A24EF" w:rsidP="006A2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26D9">
        <w:rPr>
          <w:rFonts w:ascii="Times New Roman" w:hAnsi="Times New Roman"/>
          <w:sz w:val="24"/>
          <w:szCs w:val="24"/>
        </w:rP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</w:t>
      </w:r>
      <w:r w:rsidRPr="00E326D9">
        <w:rPr>
          <w:rFonts w:ascii="Times New Roman" w:hAnsi="Times New Roman"/>
          <w:sz w:val="24"/>
          <w:szCs w:val="24"/>
        </w:rPr>
        <w:lastRenderedPageBreak/>
        <w:t>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6A24EF" w:rsidRPr="00CB6BAC" w:rsidRDefault="006A24EF" w:rsidP="006A24EF">
      <w:pPr>
        <w:spacing w:before="120" w:after="0"/>
        <w:ind w:left="75"/>
        <w:jc w:val="both"/>
        <w:rPr>
          <w:rFonts w:ascii="Times New Roman" w:hAnsi="Times New Roman"/>
          <w:b/>
          <w:sz w:val="24"/>
          <w:szCs w:val="24"/>
        </w:rPr>
      </w:pPr>
      <w:r w:rsidRPr="00CB6BAC">
        <w:rPr>
          <w:rFonts w:ascii="Times New Roman" w:hAnsi="Times New Roman"/>
          <w:b/>
          <w:sz w:val="24"/>
          <w:szCs w:val="24"/>
        </w:rPr>
        <w:t>Знать:</w:t>
      </w:r>
    </w:p>
    <w:p w:rsidR="006A24EF" w:rsidRPr="00CB6BAC" w:rsidRDefault="006A24EF" w:rsidP="006A24EF">
      <w:pPr>
        <w:spacing w:before="120" w:after="0"/>
        <w:ind w:left="8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6BAC">
        <w:rPr>
          <w:rFonts w:ascii="Times New Roman" w:hAnsi="Times New Roman"/>
          <w:sz w:val="24"/>
          <w:szCs w:val="24"/>
        </w:rPr>
        <w:t>    основы истории развития физической культуры в России (СССР);</w:t>
      </w:r>
    </w:p>
    <w:p w:rsidR="006A24EF" w:rsidRPr="00CB6BAC" w:rsidRDefault="006A24EF" w:rsidP="006A24EF">
      <w:pPr>
        <w:spacing w:before="120" w:after="0"/>
        <w:ind w:left="8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6BAC">
        <w:rPr>
          <w:rFonts w:ascii="Times New Roman" w:hAnsi="Times New Roman"/>
          <w:sz w:val="24"/>
          <w:szCs w:val="24"/>
        </w:rPr>
        <w:t>    особенности развития избранного вида спорта;</w:t>
      </w:r>
    </w:p>
    <w:p w:rsidR="006A24EF" w:rsidRPr="00CB6BAC" w:rsidRDefault="006A24EF" w:rsidP="006A24EF">
      <w:pPr>
        <w:spacing w:before="120" w:after="0"/>
        <w:ind w:left="8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6BAC">
        <w:rPr>
          <w:rFonts w:ascii="Times New Roman" w:hAnsi="Times New Roman"/>
          <w:sz w:val="24"/>
          <w:szCs w:val="24"/>
        </w:rPr>
        <w:t>    педагогические, физические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развитой функциональной направленностью;</w:t>
      </w:r>
    </w:p>
    <w:p w:rsidR="006A24EF" w:rsidRPr="00CB6BAC" w:rsidRDefault="006A24EF" w:rsidP="006A24EF">
      <w:pPr>
        <w:spacing w:before="120" w:after="0"/>
        <w:ind w:left="8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6BAC">
        <w:rPr>
          <w:rFonts w:ascii="Times New Roman" w:hAnsi="Times New Roman"/>
          <w:sz w:val="24"/>
          <w:szCs w:val="24"/>
        </w:rPr>
        <w:t xml:space="preserve">   биодинамические особенности и содержания физических упражнений общеразвивающей и </w:t>
      </w:r>
      <w:proofErr w:type="spellStart"/>
      <w:r w:rsidRPr="00CB6BAC">
        <w:rPr>
          <w:rFonts w:ascii="Times New Roman" w:hAnsi="Times New Roman"/>
          <w:sz w:val="24"/>
          <w:szCs w:val="24"/>
        </w:rPr>
        <w:t>коррегирующей</w:t>
      </w:r>
      <w:proofErr w:type="spellEnd"/>
      <w:r w:rsidRPr="00CB6BAC">
        <w:rPr>
          <w:rFonts w:ascii="Times New Roman" w:hAnsi="Times New Roman"/>
          <w:sz w:val="24"/>
          <w:szCs w:val="24"/>
        </w:rPr>
        <w:t xml:space="preserve"> направленности, основы их использования в решении задач физического развития и укрепления здоровья;</w:t>
      </w:r>
    </w:p>
    <w:p w:rsidR="006A24EF" w:rsidRPr="00CB6BAC" w:rsidRDefault="006A24EF" w:rsidP="006A24EF">
      <w:pPr>
        <w:spacing w:before="120" w:after="0"/>
        <w:ind w:left="8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6BAC">
        <w:rPr>
          <w:rFonts w:ascii="Times New Roman" w:hAnsi="Times New Roman"/>
          <w:sz w:val="24"/>
          <w:szCs w:val="24"/>
        </w:rPr>
        <w:t>   физические основы деятельности систем дыхания, кровообращения и энергосбережения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6A24EF" w:rsidRPr="00CB6BAC" w:rsidRDefault="006A24EF" w:rsidP="006A24EF">
      <w:pPr>
        <w:spacing w:before="120" w:after="0"/>
        <w:ind w:left="8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6BAC">
        <w:rPr>
          <w:rFonts w:ascii="Times New Roman" w:hAnsi="Times New Roman"/>
          <w:sz w:val="24"/>
          <w:szCs w:val="24"/>
        </w:rPr>
        <w:t>   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 средствам индивидуальных физических занятий;</w:t>
      </w:r>
    </w:p>
    <w:p w:rsidR="006A24EF" w:rsidRPr="00CB6BAC" w:rsidRDefault="006A24EF" w:rsidP="006A24EF">
      <w:pPr>
        <w:spacing w:before="120" w:after="0"/>
        <w:ind w:left="8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6BAC">
        <w:rPr>
          <w:rFonts w:ascii="Times New Roman" w:hAnsi="Times New Roman"/>
          <w:sz w:val="24"/>
          <w:szCs w:val="24"/>
        </w:rPr>
        <w:t>   </w:t>
      </w:r>
      <w:proofErr w:type="spellStart"/>
      <w:r w:rsidRPr="00CB6BAC">
        <w:rPr>
          <w:rFonts w:ascii="Times New Roman" w:hAnsi="Times New Roman"/>
          <w:sz w:val="24"/>
          <w:szCs w:val="24"/>
        </w:rPr>
        <w:t>психофункциональные</w:t>
      </w:r>
      <w:proofErr w:type="spellEnd"/>
      <w:r w:rsidRPr="00CB6BAC">
        <w:rPr>
          <w:rFonts w:ascii="Times New Roman" w:hAnsi="Times New Roman"/>
          <w:sz w:val="24"/>
          <w:szCs w:val="24"/>
        </w:rPr>
        <w:t xml:space="preserve"> особенности собственного организма;</w:t>
      </w:r>
    </w:p>
    <w:p w:rsidR="006A24EF" w:rsidRPr="00CB6BAC" w:rsidRDefault="006A24EF" w:rsidP="006A24EF">
      <w:pPr>
        <w:spacing w:before="120" w:after="0"/>
        <w:ind w:left="8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6BAC">
        <w:rPr>
          <w:rFonts w:ascii="Times New Roman" w:hAnsi="Times New Roman"/>
          <w:sz w:val="24"/>
          <w:szCs w:val="24"/>
        </w:rPr>
        <w:t>   индивидуальные способы контроля за развитием адаптивных свойств организма, укрепление здоровья и повышение физической подготовленности;</w:t>
      </w:r>
    </w:p>
    <w:p w:rsidR="006A24EF" w:rsidRPr="00CB6BAC" w:rsidRDefault="006A24EF" w:rsidP="006A24EF">
      <w:pPr>
        <w:spacing w:before="120" w:after="0"/>
        <w:ind w:left="8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6BAC">
        <w:rPr>
          <w:rFonts w:ascii="Times New Roman" w:hAnsi="Times New Roman"/>
          <w:sz w:val="24"/>
          <w:szCs w:val="24"/>
        </w:rPr>
        <w:t>   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6A24EF" w:rsidRPr="00CB6BAC" w:rsidRDefault="006A24EF" w:rsidP="006A24EF">
      <w:pPr>
        <w:spacing w:before="120" w:after="0"/>
        <w:ind w:left="8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6BAC">
        <w:rPr>
          <w:rFonts w:ascii="Times New Roman" w:hAnsi="Times New Roman"/>
          <w:sz w:val="24"/>
          <w:szCs w:val="24"/>
        </w:rPr>
        <w:t>   правила личной гигиены, профилактики травматизма и оказания доврачебной помощи при занятии физическими упражнениями;</w:t>
      </w:r>
    </w:p>
    <w:p w:rsidR="006A24EF" w:rsidRPr="00CB6BAC" w:rsidRDefault="006A24EF" w:rsidP="006A24EF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B6BAC">
        <w:rPr>
          <w:rFonts w:ascii="Times New Roman" w:hAnsi="Times New Roman"/>
          <w:sz w:val="24"/>
          <w:szCs w:val="24"/>
        </w:rPr>
        <w:t> </w:t>
      </w:r>
    </w:p>
    <w:p w:rsidR="006A24EF" w:rsidRPr="00CB6BAC" w:rsidRDefault="006A24EF" w:rsidP="006A24EF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</w:p>
    <w:p w:rsidR="006A24EF" w:rsidRPr="00CB6BAC" w:rsidRDefault="006A24EF" w:rsidP="006A24EF">
      <w:pPr>
        <w:spacing w:before="120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</w:t>
      </w:r>
      <w:r w:rsidRPr="00CB6BAC">
        <w:rPr>
          <w:rFonts w:ascii="Times New Roman" w:hAnsi="Times New Roman"/>
          <w:sz w:val="24"/>
          <w:szCs w:val="24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6A24EF" w:rsidRPr="00CB6BAC" w:rsidRDefault="006A24EF" w:rsidP="006A24EF">
      <w:pPr>
        <w:spacing w:before="120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</w:t>
      </w:r>
      <w:r w:rsidRPr="00CB6BAC">
        <w:rPr>
          <w:rFonts w:ascii="Times New Roman" w:hAnsi="Times New Roman"/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6A24EF" w:rsidRPr="00CB6BAC" w:rsidRDefault="006A24EF" w:rsidP="006A24EF">
      <w:pPr>
        <w:spacing w:before="120"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CB6BAC">
        <w:rPr>
          <w:rFonts w:ascii="Times New Roman" w:hAnsi="Times New Roman"/>
          <w:sz w:val="24"/>
          <w:szCs w:val="24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6A24EF" w:rsidRPr="00CB6BAC" w:rsidRDefault="006A24EF" w:rsidP="006A24EF">
      <w:pPr>
        <w:spacing w:before="120"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6BAC">
        <w:rPr>
          <w:rFonts w:ascii="Times New Roman" w:hAnsi="Times New Roman"/>
          <w:sz w:val="24"/>
          <w:szCs w:val="24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6A24EF" w:rsidRPr="00CB6BAC" w:rsidRDefault="006A24EF" w:rsidP="006A24EF">
      <w:pPr>
        <w:spacing w:before="120"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6BAC">
        <w:rPr>
          <w:rFonts w:ascii="Times New Roman" w:hAnsi="Times New Roman"/>
          <w:sz w:val="24"/>
          <w:szCs w:val="24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6A24EF" w:rsidRPr="00CB6BAC" w:rsidRDefault="006A24EF" w:rsidP="006A24EF">
      <w:pPr>
        <w:spacing w:before="120"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6BAC">
        <w:rPr>
          <w:rFonts w:ascii="Times New Roman" w:hAnsi="Times New Roman"/>
          <w:sz w:val="24"/>
          <w:szCs w:val="24"/>
        </w:rPr>
        <w:t xml:space="preserve"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</w:r>
    </w:p>
    <w:p w:rsidR="006A24EF" w:rsidRPr="00CB6BAC" w:rsidRDefault="006A24EF" w:rsidP="006A24EF">
      <w:pPr>
        <w:spacing w:before="120"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6BAC">
        <w:rPr>
          <w:rFonts w:ascii="Times New Roman" w:hAnsi="Times New Roman"/>
          <w:sz w:val="24"/>
          <w:szCs w:val="24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</w:t>
      </w:r>
    </w:p>
    <w:p w:rsidR="006A24EF" w:rsidRPr="00CB6BAC" w:rsidRDefault="006A24EF" w:rsidP="006A24EF">
      <w:pPr>
        <w:shd w:val="clear" w:color="auto" w:fill="FFFFFF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6A24EF" w:rsidRPr="00CB6BAC" w:rsidRDefault="006A24EF" w:rsidP="006A24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B6BAC">
        <w:rPr>
          <w:rFonts w:ascii="Times New Roman" w:hAnsi="Times New Roman"/>
          <w:b/>
          <w:bCs/>
          <w:color w:val="000000"/>
          <w:sz w:val="32"/>
          <w:szCs w:val="32"/>
        </w:rPr>
        <w:t>Содержа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ние учебного предмета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6E2">
        <w:rPr>
          <w:rFonts w:ascii="Times New Roman" w:hAnsi="Times New Roman"/>
          <w:b/>
          <w:bCs/>
          <w:sz w:val="24"/>
          <w:szCs w:val="24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9A46E2">
        <w:rPr>
          <w:rFonts w:ascii="Times New Roman" w:hAnsi="Times New Roman"/>
          <w:b/>
          <w:bCs/>
          <w:sz w:val="24"/>
          <w:szCs w:val="24"/>
        </w:rPr>
        <w:t>саморегуляци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proofErr w:type="spellEnd"/>
      <w:r w:rsidRPr="009A46E2">
        <w:rPr>
          <w:rFonts w:ascii="Times New Roman" w:hAnsi="Times New Roman"/>
          <w:b/>
          <w:bCs/>
          <w:sz w:val="24"/>
          <w:szCs w:val="24"/>
        </w:rPr>
        <w:t xml:space="preserve"> и самоконтроля</w:t>
      </w:r>
    </w:p>
    <w:p w:rsidR="006A24EF" w:rsidRPr="009A46E2" w:rsidRDefault="006A24EF" w:rsidP="006A24EF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6E2">
        <w:rPr>
          <w:rFonts w:ascii="Times New Roman" w:hAnsi="Times New Roman"/>
          <w:b/>
          <w:bCs/>
          <w:sz w:val="24"/>
          <w:szCs w:val="24"/>
        </w:rPr>
        <w:t>Естественные основы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A46E2">
        <w:rPr>
          <w:rFonts w:ascii="Times New Roman" w:hAnsi="Times New Roman"/>
          <w:b/>
          <w:bCs/>
          <w:i/>
          <w:iCs/>
          <w:sz w:val="24"/>
          <w:szCs w:val="24"/>
        </w:rPr>
        <w:t>9 класс.</w:t>
      </w:r>
      <w:r w:rsidRPr="009A46E2">
        <w:rPr>
          <w:rFonts w:ascii="Times New Roman" w:hAnsi="Times New Roman"/>
          <w:sz w:val="24"/>
          <w:szCs w:val="24"/>
        </w:rPr>
        <w:t xml:space="preserve"> 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A46E2">
        <w:rPr>
          <w:rFonts w:ascii="Times New Roman" w:hAnsi="Times New Roman"/>
          <w:sz w:val="24"/>
          <w:szCs w:val="24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6A24EF" w:rsidRPr="009A46E2" w:rsidRDefault="006A24EF" w:rsidP="006A24E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6E2">
        <w:rPr>
          <w:rFonts w:ascii="Times New Roman" w:hAnsi="Times New Roman"/>
          <w:b/>
          <w:bCs/>
          <w:sz w:val="24"/>
          <w:szCs w:val="24"/>
        </w:rPr>
        <w:t>Социально-психологические основы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A46E2">
        <w:rPr>
          <w:rFonts w:ascii="Times New Roman" w:hAnsi="Times New Roman"/>
          <w:b/>
          <w:bCs/>
          <w:i/>
          <w:iCs/>
          <w:sz w:val="24"/>
          <w:szCs w:val="24"/>
        </w:rPr>
        <w:t>9 класс.</w:t>
      </w:r>
      <w:r w:rsidRPr="009A46E2">
        <w:rPr>
          <w:rFonts w:ascii="Times New Roman" w:hAnsi="Times New Roman"/>
          <w:sz w:val="24"/>
          <w:szCs w:val="24"/>
        </w:rPr>
        <w:t xml:space="preserve"> Анализ техники физических упражнений, их освоение и выполнение по показу, объяснению и описанию. Выполнение обще подготовительных и подводящих упражнений, двигательных действий в разнообразных игровых и соревновательных ситуациях. 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A46E2">
        <w:rPr>
          <w:rFonts w:ascii="Times New Roman" w:hAnsi="Times New Roman"/>
          <w:sz w:val="24"/>
          <w:szCs w:val="24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6E2">
        <w:rPr>
          <w:rFonts w:ascii="Times New Roman" w:hAnsi="Times New Roman"/>
          <w:b/>
          <w:bCs/>
          <w:sz w:val="24"/>
          <w:szCs w:val="24"/>
        </w:rPr>
        <w:t>Культурно-исторические основы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A46E2">
        <w:rPr>
          <w:rFonts w:ascii="Times New Roman" w:hAnsi="Times New Roman"/>
          <w:b/>
          <w:bCs/>
          <w:i/>
          <w:iCs/>
          <w:sz w:val="24"/>
          <w:szCs w:val="24"/>
        </w:rPr>
        <w:t>9 класс.</w:t>
      </w:r>
      <w:r w:rsidRPr="009A46E2">
        <w:rPr>
          <w:rFonts w:ascii="Times New Roman" w:hAnsi="Times New Roman"/>
          <w:sz w:val="24"/>
          <w:szCs w:val="24"/>
        </w:rPr>
        <w:t xml:space="preserve"> Изложение взглядов и отношений к физической культуре, к ее материальным и духовным ценностям.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6E2">
        <w:rPr>
          <w:rFonts w:ascii="Times New Roman" w:hAnsi="Times New Roman"/>
          <w:b/>
          <w:bCs/>
          <w:sz w:val="24"/>
          <w:szCs w:val="24"/>
        </w:rPr>
        <w:t>Приемы закаливания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A46E2">
        <w:rPr>
          <w:rFonts w:ascii="Times New Roman" w:hAnsi="Times New Roman"/>
          <w:b/>
          <w:bCs/>
          <w:i/>
          <w:iCs/>
          <w:sz w:val="24"/>
          <w:szCs w:val="24"/>
        </w:rPr>
        <w:t>9 класс.</w:t>
      </w:r>
      <w:r w:rsidRPr="009A46E2">
        <w:rPr>
          <w:rFonts w:ascii="Times New Roman" w:hAnsi="Times New Roman"/>
          <w:sz w:val="24"/>
          <w:szCs w:val="24"/>
        </w:rPr>
        <w:t xml:space="preserve"> Пользование баней.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6E2">
        <w:rPr>
          <w:rFonts w:ascii="Times New Roman" w:hAnsi="Times New Roman"/>
          <w:b/>
          <w:bCs/>
          <w:sz w:val="24"/>
          <w:szCs w:val="24"/>
        </w:rPr>
        <w:t>Волейбол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A46E2">
        <w:rPr>
          <w:rFonts w:ascii="Times New Roman" w:hAnsi="Times New Roman"/>
          <w:b/>
          <w:bCs/>
          <w:i/>
          <w:iCs/>
          <w:sz w:val="24"/>
          <w:szCs w:val="24"/>
        </w:rPr>
        <w:t>9 классы.</w:t>
      </w:r>
      <w:r w:rsidRPr="009A46E2">
        <w:rPr>
          <w:rFonts w:ascii="Times New Roman" w:hAnsi="Times New Roman"/>
          <w:sz w:val="24"/>
          <w:szCs w:val="24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игр.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6E2">
        <w:rPr>
          <w:rFonts w:ascii="Times New Roman" w:hAnsi="Times New Roman"/>
          <w:b/>
          <w:bCs/>
          <w:sz w:val="24"/>
          <w:szCs w:val="24"/>
        </w:rPr>
        <w:t>Баскетбол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A46E2">
        <w:rPr>
          <w:rFonts w:ascii="Times New Roman" w:hAnsi="Times New Roman"/>
          <w:b/>
          <w:bCs/>
          <w:i/>
          <w:iCs/>
          <w:sz w:val="24"/>
          <w:szCs w:val="24"/>
        </w:rPr>
        <w:t>9 классы.</w:t>
      </w:r>
      <w:r w:rsidRPr="009A46E2">
        <w:rPr>
          <w:rFonts w:ascii="Times New Roman" w:hAnsi="Times New Roman"/>
          <w:sz w:val="24"/>
          <w:szCs w:val="24"/>
        </w:rPr>
        <w:t xml:space="preserve"> Терминология избранной игры. Правила и организация проведения соревнований по баскетболу. Подготовка места занятий. Помощь в судействе. Организация и проведение подвижных игр и игровых заданий.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6E2">
        <w:rPr>
          <w:rFonts w:ascii="Times New Roman" w:hAnsi="Times New Roman"/>
          <w:b/>
          <w:bCs/>
          <w:sz w:val="24"/>
          <w:szCs w:val="24"/>
        </w:rPr>
        <w:t>Гимнастика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A46E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9 классы</w:t>
      </w:r>
      <w:r w:rsidRPr="009A46E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A46E2">
        <w:rPr>
          <w:rFonts w:ascii="Times New Roman" w:hAnsi="Times New Roman"/>
          <w:sz w:val="24"/>
          <w:szCs w:val="24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9A46E2">
        <w:rPr>
          <w:rFonts w:ascii="Times New Roman" w:hAnsi="Times New Roman"/>
          <w:sz w:val="24"/>
          <w:szCs w:val="24"/>
        </w:rPr>
        <w:t>самостраховка</w:t>
      </w:r>
      <w:proofErr w:type="spellEnd"/>
      <w:r w:rsidRPr="009A46E2">
        <w:rPr>
          <w:rFonts w:ascii="Times New Roman" w:hAnsi="Times New Roman"/>
          <w:sz w:val="24"/>
          <w:szCs w:val="24"/>
        </w:rPr>
        <w:t xml:space="preserve"> во время занятий. Техника безопасности во время занятий.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6E2">
        <w:rPr>
          <w:rFonts w:ascii="Times New Roman" w:hAnsi="Times New Roman"/>
          <w:b/>
          <w:bCs/>
          <w:sz w:val="24"/>
          <w:szCs w:val="24"/>
        </w:rPr>
        <w:t>Легкая атлетика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A46E2">
        <w:rPr>
          <w:rFonts w:ascii="Times New Roman" w:hAnsi="Times New Roman"/>
          <w:b/>
          <w:bCs/>
          <w:i/>
          <w:iCs/>
          <w:sz w:val="24"/>
          <w:szCs w:val="24"/>
        </w:rPr>
        <w:t xml:space="preserve">9 классы. </w:t>
      </w:r>
      <w:r w:rsidRPr="009A46E2">
        <w:rPr>
          <w:rFonts w:ascii="Times New Roman" w:hAnsi="Times New Roman"/>
          <w:sz w:val="24"/>
          <w:szCs w:val="24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6E2">
        <w:rPr>
          <w:rFonts w:ascii="Times New Roman" w:hAnsi="Times New Roman"/>
          <w:b/>
          <w:bCs/>
          <w:sz w:val="24"/>
          <w:szCs w:val="24"/>
        </w:rPr>
        <w:t>Кроссовая подготовка</w:t>
      </w:r>
    </w:p>
    <w:p w:rsidR="006A24EF" w:rsidRPr="009A46E2" w:rsidRDefault="006A24EF" w:rsidP="006A24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A46E2">
        <w:rPr>
          <w:rFonts w:ascii="Times New Roman" w:hAnsi="Times New Roman"/>
          <w:b/>
          <w:bCs/>
          <w:i/>
          <w:iCs/>
          <w:sz w:val="24"/>
          <w:szCs w:val="24"/>
        </w:rPr>
        <w:t xml:space="preserve">9 классы. </w:t>
      </w:r>
      <w:r w:rsidRPr="009A46E2">
        <w:rPr>
          <w:rFonts w:ascii="Times New Roman" w:hAnsi="Times New Roman"/>
          <w:sz w:val="24"/>
          <w:szCs w:val="24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</w:t>
      </w:r>
    </w:p>
    <w:p w:rsidR="006A24EF" w:rsidRDefault="006A24EF" w:rsidP="006A24E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  с определением основных видов учебной деятельности</w:t>
      </w:r>
    </w:p>
    <w:p w:rsidR="006A24EF" w:rsidRDefault="006A24EF" w:rsidP="006A24E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bottomFromText="200" w:vertAnchor="text" w:horzAnchor="margin" w:tblpXSpec="center" w:tblpY="17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9"/>
        <w:gridCol w:w="1713"/>
        <w:gridCol w:w="57"/>
        <w:gridCol w:w="15"/>
        <w:gridCol w:w="45"/>
        <w:gridCol w:w="45"/>
        <w:gridCol w:w="1316"/>
      </w:tblGrid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Тема</w:t>
            </w:r>
          </w:p>
        </w:tc>
        <w:tc>
          <w:tcPr>
            <w:tcW w:w="1713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Количество часов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№ урока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Спринтерский бег.</w:t>
            </w:r>
            <w:r>
              <w:rPr>
                <w:rFonts w:ascii="Times New Roman" w:hAnsi="Times New Roman"/>
                <w:sz w:val="24"/>
              </w:rPr>
              <w:t xml:space="preserve"> Инструктаж по ТБ. </w:t>
            </w:r>
          </w:p>
        </w:tc>
        <w:tc>
          <w:tcPr>
            <w:tcW w:w="1713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Высокий старт бег до 30 м.</w:t>
            </w:r>
            <w:r>
              <w:rPr>
                <w:rFonts w:ascii="Times New Roman" w:hAnsi="Times New Roman"/>
                <w:sz w:val="24"/>
              </w:rPr>
              <w:t xml:space="preserve"> Стартовый разгон. Эстафетный бег.</w:t>
            </w:r>
          </w:p>
        </w:tc>
        <w:tc>
          <w:tcPr>
            <w:tcW w:w="1713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старт. </w:t>
            </w:r>
            <w:r>
              <w:rPr>
                <w:rFonts w:ascii="Times New Roman" w:hAnsi="Times New Roman"/>
              </w:rPr>
              <w:t>Бег с ускорением 70-80 м</w:t>
            </w:r>
            <w:r>
              <w:rPr>
                <w:rFonts w:ascii="Times New Roman" w:hAnsi="Times New Roman"/>
                <w:sz w:val="24"/>
              </w:rPr>
              <w:t xml:space="preserve"> Стартовый разгон. Эстафетный бег.</w:t>
            </w:r>
          </w:p>
        </w:tc>
        <w:tc>
          <w:tcPr>
            <w:tcW w:w="1713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 тестирование:</w:t>
            </w:r>
          </w:p>
          <w:p w:rsidR="009964D9" w:rsidRDefault="009964D9" w:rsidP="00897A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- метание набивного мяча(1 кг) из положения сидя;</w:t>
            </w:r>
          </w:p>
          <w:p w:rsidR="009964D9" w:rsidRDefault="009964D9" w:rsidP="00897A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 (см);</w:t>
            </w:r>
          </w:p>
          <w:p w:rsidR="009964D9" w:rsidRDefault="009964D9" w:rsidP="00897A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быстрота — бег 30м(сек);</w:t>
            </w:r>
          </w:p>
        </w:tc>
        <w:tc>
          <w:tcPr>
            <w:tcW w:w="1713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Pr="005C1500" w:rsidRDefault="009964D9" w:rsidP="00897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Стартовый разгон. </w:t>
            </w:r>
            <w:r>
              <w:rPr>
                <w:rFonts w:ascii="Times New Roman" w:hAnsi="Times New Roman"/>
              </w:rPr>
              <w:t>Бег с ускорением 70-80 м.</w:t>
            </w:r>
            <w:r>
              <w:rPr>
                <w:rFonts w:ascii="Times New Roman" w:hAnsi="Times New Roman"/>
                <w:sz w:val="24"/>
              </w:rPr>
              <w:t xml:space="preserve"> Развитие скоростно-силовых качеств </w:t>
            </w:r>
            <w:r w:rsidRPr="005C1500">
              <w:rPr>
                <w:rFonts w:ascii="Times New Roman" w:hAnsi="Times New Roman"/>
                <w:b/>
                <w:sz w:val="24"/>
                <w:szCs w:val="24"/>
              </w:rPr>
              <w:t xml:space="preserve"> М.з.1</w:t>
            </w:r>
            <w:r w:rsidRPr="005C1500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713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Бег с ускорением. Финиширование.  </w:t>
            </w:r>
          </w:p>
        </w:tc>
        <w:tc>
          <w:tcPr>
            <w:tcW w:w="1713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результат 60 м.</w:t>
            </w:r>
          </w:p>
        </w:tc>
        <w:tc>
          <w:tcPr>
            <w:tcW w:w="1713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Pr="005C1500" w:rsidRDefault="009964D9" w:rsidP="00897A6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Прыжок в длину с разбега способом «согнув ноги». Отталкивание </w:t>
            </w:r>
            <w:r w:rsidRPr="005C1500">
              <w:rPr>
                <w:rFonts w:ascii="Times New Roman" w:hAnsi="Times New Roman"/>
                <w:b/>
                <w:sz w:val="24"/>
                <w:szCs w:val="24"/>
              </w:rPr>
              <w:t xml:space="preserve"> М.з.2</w:t>
            </w:r>
            <w:r w:rsidRPr="005C1500">
              <w:rPr>
                <w:rFonts w:ascii="Times New Roman" w:hAnsi="Times New Roman"/>
                <w:lang w:eastAsia="en-US"/>
              </w:rPr>
              <w:t xml:space="preserve"> Ловушка в начале партии. Первая и вторая ловушка</w:t>
            </w:r>
          </w:p>
        </w:tc>
        <w:tc>
          <w:tcPr>
            <w:tcW w:w="1713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фазам прыжка в длину с</w:t>
            </w:r>
          </w:p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разбега способом «согнув ноги». Челночный бег. Специальные беговые упражнения. Развитие прыгучести.</w:t>
            </w:r>
          </w:p>
        </w:tc>
        <w:tc>
          <w:tcPr>
            <w:tcW w:w="1713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длину с разбега способом «согнув ноги» с 11-13 шагов разбега.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>М.з.3</w:t>
            </w:r>
            <w:r>
              <w:rPr>
                <w:rFonts w:ascii="Times New Roman" w:hAnsi="Times New Roman"/>
                <w:lang w:eastAsia="en-US"/>
              </w:rPr>
              <w:t xml:space="preserve"> Ловушка в начале партии. Первая и вторая ловушка</w:t>
            </w:r>
          </w:p>
        </w:tc>
        <w:tc>
          <w:tcPr>
            <w:tcW w:w="1713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малого мяча (150г) на дальность</w:t>
            </w:r>
          </w:p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5–6 беговых шагов. ОРУ. </w:t>
            </w:r>
          </w:p>
        </w:tc>
        <w:tc>
          <w:tcPr>
            <w:tcW w:w="1713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в равномерном темпе. Развитие выносливости.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М.з.4</w:t>
            </w:r>
            <w:r>
              <w:rPr>
                <w:rFonts w:ascii="Times New Roman" w:hAnsi="Times New Roman"/>
                <w:lang w:eastAsia="en-US"/>
              </w:rPr>
              <w:t xml:space="preserve"> Шашечные окончания. Четыре дамки против одной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Равномерный бег 15 мин. Развитие выносливости. Спортивные игры (Баскетбол).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Бег в гору. Преодоление вертикальных препятствий. Развитие выносливости.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М.з.5</w:t>
            </w:r>
            <w:r>
              <w:rPr>
                <w:rFonts w:ascii="Times New Roman" w:hAnsi="Times New Roman"/>
                <w:lang w:eastAsia="en-US"/>
              </w:rPr>
              <w:t xml:space="preserve"> Шашечные окончания. Три дамки против одной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Полоса препятствий. Преодоление горизонтальных препятствий.</w:t>
            </w:r>
          </w:p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Бег 17 мин.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Кросс по пересеченной местности. Специальные беговые упражнения. Спортивные игры (Б/бол).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М.з.6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>Повторение пройденного в шахматах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Бег на результат 2000м. 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Висы. Строевые упражнения</w:t>
            </w:r>
          </w:p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>Переход с шага на месте на ходьбу в колонне.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Cs w:val="20"/>
              </w:rPr>
              <w:t xml:space="preserve">Подъем переворотом силой (мальчики). Подъем переворотом махом (девочки).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М.з.7</w:t>
            </w:r>
            <w:r>
              <w:rPr>
                <w:rFonts w:ascii="Times New Roman" w:hAnsi="Times New Roman"/>
                <w:lang w:eastAsia="en-US"/>
              </w:rPr>
              <w:t xml:space="preserve"> Правила шахматной игры. Ходы фигур. Взятие фигур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Висы. Строевые упражнения. Перестроение дроблением и сведением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Подтягивание в висе. Развитие силовых способностей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Мальчики: прыжок согнув ноги (высота 110-115см) Девочки: прыжок боком (высота 110см)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М.з.8</w:t>
            </w:r>
            <w:r>
              <w:rPr>
                <w:rFonts w:ascii="Times New Roman" w:hAnsi="Times New Roman"/>
                <w:lang w:eastAsia="en-US"/>
              </w:rPr>
              <w:t xml:space="preserve"> Шах и мат. Ничья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Развитие скоростно-силовых способностей. Эстафеты с преодолением препятствий.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Опорный прыжок. Развитие скоростно-силовых способностей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М.з.9</w:t>
            </w:r>
            <w:r>
              <w:rPr>
                <w:rFonts w:ascii="Times New Roman" w:hAnsi="Times New Roman"/>
                <w:lang w:eastAsia="en-US"/>
              </w:rPr>
              <w:t xml:space="preserve"> Шах и мат. Ничья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Кувырок вперед (девочки). Из упора присев стойка на руках и голове (мальчики).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Длинный кувырок с трех шагов  разбега. Равновесие на одной ноге.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Сед </w:t>
            </w:r>
            <w:proofErr w:type="gramStart"/>
            <w:r>
              <w:rPr>
                <w:rFonts w:ascii="Times New Roman" w:hAnsi="Times New Roman"/>
              </w:rPr>
              <w:t>углом..</w:t>
            </w:r>
            <w:proofErr w:type="gramEnd"/>
            <w:r>
              <w:rPr>
                <w:rFonts w:ascii="Times New Roman" w:hAnsi="Times New Roman"/>
              </w:rPr>
              <w:t xml:space="preserve"> Развитие гибкости.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М.з.10</w:t>
            </w:r>
            <w:r>
              <w:rPr>
                <w:rFonts w:ascii="Times New Roman" w:hAnsi="Times New Roman"/>
                <w:lang w:eastAsia="en-US"/>
              </w:rPr>
              <w:t xml:space="preserve"> Шах и мат(сложный)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Комбинации из передвижений и остановок игрока. Инструктаж по ТБ 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Передвижение  игроков. Подвижные игры.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М.з.11</w:t>
            </w:r>
            <w:r>
              <w:rPr>
                <w:rFonts w:ascii="Times New Roman" w:hAnsi="Times New Roman"/>
              </w:rPr>
              <w:t xml:space="preserve"> Мат одинокому королю. Ладейные окончания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Учебная игра. Развитие координационных способностей. Верхняя передача в парах через сетку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Верхняя передача в парах через сетку. Передача над собой во встречных колоннах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М.з.12</w:t>
            </w:r>
            <w:r>
              <w:rPr>
                <w:rFonts w:ascii="Times New Roman" w:hAnsi="Times New Roman"/>
              </w:rPr>
              <w:t xml:space="preserve"> Мат одинокому королю. Ферзь, ладь и король против короля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Верхняя передача в парах через сетку. Передача  во встречных колоннах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координационных способностей .Учебная игра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Нижняя прямая подача, прием подачи. Учебная игра.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М.з.13</w:t>
            </w:r>
            <w:r>
              <w:rPr>
                <w:rFonts w:ascii="Times New Roman" w:hAnsi="Times New Roman"/>
              </w:rPr>
              <w:t xml:space="preserve"> Рокировка. Бой и защита. Размен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Нижняя подача мяча одной рукой снизу, </w:t>
            </w:r>
            <w:proofErr w:type="gramStart"/>
            <w:r>
              <w:rPr>
                <w:rFonts w:ascii="Times New Roman" w:hAnsi="Times New Roman"/>
              </w:rPr>
              <w:t>сверху..</w:t>
            </w:r>
            <w:proofErr w:type="gramEnd"/>
            <w:r>
              <w:rPr>
                <w:rFonts w:ascii="Times New Roman" w:hAnsi="Times New Roman"/>
              </w:rPr>
              <w:t xml:space="preserve"> Учебная игра. Техника безопасности.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прямому нападающему удару после подбрасывания мяча партнером. Инструкция по технике безопасности.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Прямой нападающий удар после подбрасывания мяча партнером.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37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игра. Развитие координационных способностей.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М.з.14</w:t>
            </w:r>
            <w:r>
              <w:rPr>
                <w:rFonts w:ascii="Times New Roman" w:hAnsi="Times New Roman"/>
              </w:rPr>
              <w:t xml:space="preserve"> Рокировка. Бой и защита. Размен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38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Нападающий удар в тройках. Игра по упрощенным правилам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39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Учебная игра. Развитие координационных способностей.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М.з.15</w:t>
            </w:r>
            <w:r>
              <w:rPr>
                <w:rFonts w:ascii="Times New Roman" w:hAnsi="Times New Roman"/>
              </w:rPr>
              <w:t xml:space="preserve"> Пешечные окончания</w:t>
            </w:r>
          </w:p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40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Стойка, передвижение, остановки, повороты  игрока.</w:t>
            </w:r>
            <w:r>
              <w:rPr>
                <w:rFonts w:ascii="Times New Roman" w:hAnsi="Times New Roman"/>
                <w:szCs w:val="20"/>
              </w:rPr>
              <w:t xml:space="preserve"> Развитие скоростных качеств.</w:t>
            </w:r>
            <w:r>
              <w:rPr>
                <w:rFonts w:ascii="Times New Roman" w:hAnsi="Times New Roman"/>
              </w:rPr>
              <w:t xml:space="preserve"> Учебная игра.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41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Учебная игра с использованием стоек, передвижений, остановок, поворотов.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М.з.16</w:t>
            </w:r>
            <w:r>
              <w:rPr>
                <w:rFonts w:ascii="Times New Roman" w:hAnsi="Times New Roman"/>
              </w:rPr>
              <w:t xml:space="preserve"> Пешечные окончания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42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Ловля и передача мяча двумя руками, от груди, на месте, в движении в тройках.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43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Ловля и передача мяча двумя руками, от груди  в движении во встречных колоннах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М.з.17</w:t>
            </w:r>
            <w:r>
              <w:rPr>
                <w:rFonts w:ascii="Times New Roman" w:hAnsi="Times New Roman"/>
              </w:rPr>
              <w:t xml:space="preserve"> Слоновые окончания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44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в движении по прямой, с изменением направления движения и скорости.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45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мяча в низкой, средней, высокой стойке на месте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М.з.18</w:t>
            </w:r>
            <w:r>
              <w:rPr>
                <w:rFonts w:ascii="Times New Roman" w:hAnsi="Times New Roman"/>
              </w:rPr>
              <w:t xml:space="preserve"> Слоновые окончания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46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в низкой, средней, высокой стойке на месте. Эстафеты.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47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мяча в движении по прямой, с изменением направления движения и скорости.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М.з.19</w:t>
            </w:r>
            <w:r>
              <w:rPr>
                <w:rFonts w:ascii="Times New Roman" w:hAnsi="Times New Roman"/>
              </w:rPr>
              <w:t xml:space="preserve"> Коневые окончания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48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«змейкой».</w:t>
            </w:r>
            <w:r>
              <w:rPr>
                <w:rFonts w:ascii="Times New Roman" w:hAnsi="Times New Roman"/>
                <w:szCs w:val="20"/>
              </w:rPr>
              <w:t xml:space="preserve"> Развитие </w:t>
            </w:r>
            <w:proofErr w:type="spellStart"/>
            <w:r>
              <w:rPr>
                <w:rFonts w:ascii="Times New Roman" w:hAnsi="Times New Roman"/>
                <w:szCs w:val="20"/>
              </w:rPr>
              <w:t>скоростнно</w:t>
            </w:r>
            <w:proofErr w:type="spellEnd"/>
            <w:r>
              <w:rPr>
                <w:rFonts w:ascii="Times New Roman" w:hAnsi="Times New Roman"/>
                <w:szCs w:val="20"/>
              </w:rPr>
              <w:t>-силовых качеств.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одной и двумя руками с места. Учебная игра.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Броски одной и двумя руками после ведения.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М.з.20</w:t>
            </w:r>
            <w:r>
              <w:rPr>
                <w:rFonts w:ascii="Times New Roman" w:hAnsi="Times New Roman"/>
              </w:rPr>
              <w:t xml:space="preserve"> Коневые окончания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51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Штрафной бросок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Cs w:val="20"/>
              </w:rPr>
              <w:t>Развитие скоростно-силовых качеств.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52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Штрафной бросок. Бросок мяча в прыжке со средней дистанции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М.з.21</w:t>
            </w:r>
            <w:r>
              <w:rPr>
                <w:rFonts w:ascii="Times New Roman" w:hAnsi="Times New Roman"/>
              </w:rPr>
              <w:t xml:space="preserve"> Ферзь против пешки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Вырывание и выбивание мяча (индивидуальная техника защиты)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54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Индивидуальные действия в защите.  Зонная защита.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М.з.22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>Учебные игры в шахматы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55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Индивидуальные действия в защите.  </w:t>
            </w:r>
            <w:r>
              <w:rPr>
                <w:rFonts w:ascii="Times New Roman" w:hAnsi="Times New Roman"/>
              </w:rPr>
              <w:t>Учебная игра мини-баскетбол.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56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Взаимодействие трех игроков (малая восьмерка).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М.з.23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57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Индивидуальные действия в защите.   Развитие скоростно-силовых качеств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М.з.24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58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Бег по пересеченной местности 15 мин. Специальные беговые упражнения. Спортивные игры (Баскетбол).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59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Бег по пересеченной местности. Спортивные игры (Б/бол).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М.з.25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</w:p>
        </w:tc>
        <w:tc>
          <w:tcPr>
            <w:tcW w:w="1875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6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Равномерный бег 15 мин. Развитие выносливости. Специальные беговые упражнения. </w:t>
            </w:r>
            <w:proofErr w:type="spellStart"/>
            <w:r>
              <w:rPr>
                <w:rFonts w:ascii="Times New Roman" w:hAnsi="Times New Roman"/>
              </w:rPr>
              <w:t>Спорт.игра</w:t>
            </w:r>
            <w:proofErr w:type="spellEnd"/>
            <w:r>
              <w:rPr>
                <w:rFonts w:ascii="Times New Roman" w:hAnsi="Times New Roman"/>
              </w:rPr>
              <w:t xml:space="preserve"> (Б/бол).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>М.з.26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</w:t>
            </w:r>
            <w:r w:rsidRPr="004C354C">
              <w:rPr>
                <w:rFonts w:ascii="Times New Roman" w:hAnsi="Times New Roman"/>
                <w:sz w:val="24"/>
                <w:szCs w:val="24"/>
              </w:rPr>
              <w:lastRenderedPageBreak/>
              <w:t>в шахматы</w:t>
            </w:r>
          </w:p>
        </w:tc>
        <w:tc>
          <w:tcPr>
            <w:tcW w:w="1875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16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61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Бег по пересеченной местности. Преодоление горизонтальных препятствий.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М.з.27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  <w:r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875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6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62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Бег в гору. Преодоление вертикальных препятствий. Развитие выносливости.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М.з.28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  <w:r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875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6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Полоса препятствий. Преодоление горизонтальных препятствий.</w:t>
            </w:r>
          </w:p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Бег 17 мин.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М.з.29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  <w:r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875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6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64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Равномерный бег 17 минут. Спортивные игры (Б/бол).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М.з.30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  <w:r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875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6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65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9964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Бег по пересеченной местности 2 км.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Сдача нормативов</w:t>
            </w:r>
          </w:p>
        </w:tc>
        <w:tc>
          <w:tcPr>
            <w:tcW w:w="1875" w:type="dxa"/>
            <w:gridSpan w:val="5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6" w:type="dxa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66</w:t>
            </w:r>
          </w:p>
        </w:tc>
      </w:tr>
      <w:tr w:rsidR="009964D9" w:rsidTr="00897A63">
        <w:trPr>
          <w:trHeight w:val="557"/>
        </w:trPr>
        <w:tc>
          <w:tcPr>
            <w:tcW w:w="6449" w:type="dxa"/>
            <w:shd w:val="clear" w:color="auto" w:fill="FFFFFF"/>
          </w:tcPr>
          <w:p w:rsidR="009964D9" w:rsidRDefault="009964D9" w:rsidP="00897A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gridSpan w:val="6"/>
            <w:shd w:val="clear" w:color="auto" w:fill="FFFFFF"/>
          </w:tcPr>
          <w:p w:rsidR="009964D9" w:rsidRDefault="009964D9" w:rsidP="008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66</w:t>
            </w:r>
          </w:p>
        </w:tc>
      </w:tr>
    </w:tbl>
    <w:p w:rsidR="009964D9" w:rsidRDefault="009964D9" w:rsidP="009964D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16F5" w:rsidRDefault="00C316F5" w:rsidP="00C316F5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Основные виды учебной деятельности:</w:t>
      </w:r>
    </w:p>
    <w:p w:rsidR="00C316F5" w:rsidRDefault="00C316F5" w:rsidP="00C316F5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Бег, ходьба, прыжки, сдача нормативов, теоретическая подготовка</w:t>
      </w:r>
    </w:p>
    <w:p w:rsidR="00C316F5" w:rsidRDefault="00C316F5" w:rsidP="00C316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316F5" w:rsidRDefault="00C316F5" w:rsidP="00C316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316F5" w:rsidRDefault="00C316F5" w:rsidP="00C316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Описание материально-технического обеспечения учебного процесса</w:t>
      </w:r>
    </w:p>
    <w:p w:rsidR="00C316F5" w:rsidRDefault="00C316F5" w:rsidP="00C316F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Лях В.И.,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Зданевич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А.А. Комплексная программа физического воспитания учащихся 1–11-х классов. – М.: Просвещение, 2015.</w:t>
      </w:r>
    </w:p>
    <w:p w:rsidR="00C316F5" w:rsidRDefault="00C316F5" w:rsidP="00C316F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Лях В.И. Мой друг – физкультура. Учебник для учащихся 6 классов начальной школы.- М.: Просвещение, 2015.</w:t>
      </w:r>
    </w:p>
    <w:p w:rsidR="00C316F5" w:rsidRDefault="00C316F5" w:rsidP="00C316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Интернет-ресурсы:</w:t>
      </w:r>
    </w:p>
    <w:p w:rsidR="00C316F5" w:rsidRDefault="00C316F5" w:rsidP="00C316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Единая коллекция Цифровых Образовательных Ресурсов. – Режим доступа :</w:t>
      </w:r>
      <w:proofErr w:type="spellStart"/>
      <w:r w:rsidR="006E1DDE">
        <w:fldChar w:fldCharType="begin"/>
      </w:r>
      <w:r>
        <w:instrText xml:space="preserve"> HYPERLINK "http://school-collection.edu.ru/" </w:instrText>
      </w:r>
      <w:r w:rsidR="006E1DDE">
        <w:fldChar w:fldCharType="separate"/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http</w:t>
      </w:r>
      <w:proofErr w:type="spellEnd"/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://school-collection.edu.ru</w:t>
      </w:r>
      <w:r w:rsidR="006E1DDE">
        <w:fldChar w:fldCharType="end"/>
      </w:r>
    </w:p>
    <w:p w:rsidR="00C316F5" w:rsidRDefault="00C316F5" w:rsidP="00C316F5">
      <w:pPr>
        <w:widowControl w:val="0"/>
        <w:autoSpaceDE w:val="0"/>
        <w:autoSpaceDN w:val="0"/>
        <w:adjustRightInd w:val="0"/>
        <w:rPr>
          <w:rFonts w:cs="Calibri"/>
        </w:rPr>
      </w:pPr>
    </w:p>
    <w:p w:rsidR="009964D9" w:rsidRDefault="009964D9" w:rsidP="009964D9"/>
    <w:p w:rsidR="00F50D86" w:rsidRDefault="00256655"/>
    <w:sectPr w:rsidR="00F50D86" w:rsidSect="006E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4EF5F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09F"/>
    <w:rsid w:val="00113F7D"/>
    <w:rsid w:val="00256655"/>
    <w:rsid w:val="00635252"/>
    <w:rsid w:val="006A24EF"/>
    <w:rsid w:val="006E1DDE"/>
    <w:rsid w:val="00761BB2"/>
    <w:rsid w:val="009964D9"/>
    <w:rsid w:val="00C316F5"/>
    <w:rsid w:val="00CE45F8"/>
    <w:rsid w:val="00D0709F"/>
    <w:rsid w:val="00D81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CC96"/>
  <w15:docId w15:val="{22474183-A2DF-415A-97A2-8CB2D0E8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F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3670</Words>
  <Characters>20920</Characters>
  <Application>Microsoft Office Word</Application>
  <DocSecurity>0</DocSecurity>
  <Lines>174</Lines>
  <Paragraphs>49</Paragraphs>
  <ScaleCrop>false</ScaleCrop>
  <Company/>
  <LinksUpToDate>false</LinksUpToDate>
  <CharactersWithSpaces>24541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dcterms:created xsi:type="dcterms:W3CDTF">2021-06-23T08:41:00Z</dcterms:created>
  <dcterms:modified xsi:type="dcterms:W3CDTF">2023-09-28T12:16:00Z</dcterms:modified>
</cp:coreProperties>
</file>